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99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2099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</w:p>
    <w:p w:rsidR="005214D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Pr="002A4C94">
        <w:rPr>
          <w:sz w:val="28"/>
          <w:szCs w:val="28"/>
        </w:rPr>
        <w:t xml:space="preserve">государственного </w:t>
      </w:r>
      <w:r w:rsidR="00FC5661">
        <w:rPr>
          <w:sz w:val="28"/>
          <w:szCs w:val="28"/>
        </w:rPr>
        <w:t xml:space="preserve">унитарного предприятия </w:t>
      </w:r>
      <w:r w:rsidRPr="002A4C94">
        <w:rPr>
          <w:sz w:val="28"/>
          <w:szCs w:val="28"/>
        </w:rPr>
        <w:t>Ставропольского края</w:t>
      </w:r>
    </w:p>
    <w:p w:rsidR="00440682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 w:rsidRPr="002A4C94">
        <w:rPr>
          <w:sz w:val="28"/>
          <w:szCs w:val="28"/>
        </w:rPr>
        <w:t xml:space="preserve">«Региональный </w:t>
      </w:r>
      <w:r w:rsidR="00FC5661">
        <w:rPr>
          <w:sz w:val="28"/>
          <w:szCs w:val="28"/>
        </w:rPr>
        <w:t>расчетный центр</w:t>
      </w:r>
    </w:p>
    <w:p w:rsidR="0082099C" w:rsidRDefault="00FC5661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82099C" w:rsidRPr="002A4C94">
        <w:rPr>
          <w:sz w:val="28"/>
          <w:szCs w:val="28"/>
        </w:rPr>
        <w:t>»</w:t>
      </w:r>
    </w:p>
    <w:p w:rsidR="0082099C" w:rsidRDefault="0082099C" w:rsidP="005214DC">
      <w:pPr>
        <w:spacing w:line="240" w:lineRule="exact"/>
        <w:ind w:left="4678"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F488F">
        <w:rPr>
          <w:sz w:val="28"/>
          <w:szCs w:val="28"/>
        </w:rPr>
        <w:t>_</w:t>
      </w:r>
      <w:r w:rsidR="00AC74FD">
        <w:rPr>
          <w:sz w:val="28"/>
          <w:szCs w:val="28"/>
        </w:rPr>
        <w:t xml:space="preserve">03 марта </w:t>
      </w:r>
      <w:r w:rsidR="00440682">
        <w:rPr>
          <w:sz w:val="28"/>
          <w:szCs w:val="28"/>
        </w:rPr>
        <w:t>20</w:t>
      </w:r>
      <w:r w:rsidR="002F488F">
        <w:rPr>
          <w:sz w:val="28"/>
          <w:szCs w:val="28"/>
        </w:rPr>
        <w:t>21</w:t>
      </w:r>
      <w:r w:rsidR="00440682">
        <w:rPr>
          <w:sz w:val="28"/>
          <w:szCs w:val="28"/>
        </w:rPr>
        <w:t xml:space="preserve"> № </w:t>
      </w:r>
      <w:r w:rsidR="00AC74FD">
        <w:rPr>
          <w:sz w:val="28"/>
          <w:szCs w:val="28"/>
        </w:rPr>
        <w:t>10-П</w:t>
      </w:r>
      <w:bookmarkStart w:id="0" w:name="_GoBack"/>
      <w:bookmarkEnd w:id="0"/>
      <w:r w:rsidR="002F488F">
        <w:rPr>
          <w:sz w:val="28"/>
          <w:szCs w:val="28"/>
        </w:rPr>
        <w:t>________</w:t>
      </w:r>
    </w:p>
    <w:p w:rsidR="0082099C" w:rsidRDefault="0082099C" w:rsidP="00DE19E6">
      <w:pPr>
        <w:jc w:val="both"/>
        <w:rPr>
          <w:sz w:val="28"/>
          <w:szCs w:val="28"/>
        </w:rPr>
      </w:pPr>
    </w:p>
    <w:p w:rsidR="0082099C" w:rsidRDefault="0082099C" w:rsidP="00DE19E6">
      <w:pPr>
        <w:jc w:val="both"/>
        <w:rPr>
          <w:sz w:val="28"/>
          <w:szCs w:val="28"/>
        </w:rPr>
      </w:pPr>
    </w:p>
    <w:p w:rsidR="005214DC" w:rsidRDefault="005214DC" w:rsidP="00DE19E6">
      <w:pPr>
        <w:jc w:val="both"/>
        <w:rPr>
          <w:sz w:val="28"/>
          <w:szCs w:val="28"/>
        </w:rPr>
      </w:pPr>
    </w:p>
    <w:p w:rsidR="0082099C" w:rsidRDefault="0082099C" w:rsidP="0082099C">
      <w:pPr>
        <w:spacing w:line="240" w:lineRule="exact"/>
        <w:jc w:val="center"/>
        <w:rPr>
          <w:sz w:val="28"/>
          <w:szCs w:val="28"/>
        </w:rPr>
      </w:pPr>
      <w:r w:rsidRPr="00132F4C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:rsidR="0082099C" w:rsidRDefault="0082099C" w:rsidP="0082099C">
      <w:pPr>
        <w:spacing w:line="240" w:lineRule="exact"/>
        <w:jc w:val="both"/>
        <w:rPr>
          <w:sz w:val="28"/>
          <w:szCs w:val="28"/>
        </w:rPr>
      </w:pPr>
    </w:p>
    <w:p w:rsidR="0082099C" w:rsidRPr="00132F4C" w:rsidRDefault="00412046" w:rsidP="0082099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</w:t>
      </w:r>
      <w:r w:rsidR="0082099C" w:rsidRPr="00132F4C">
        <w:rPr>
          <w:sz w:val="28"/>
          <w:szCs w:val="28"/>
        </w:rPr>
        <w:t xml:space="preserve">ю коррупции в государственном </w:t>
      </w:r>
      <w:r w:rsidR="00FC5661">
        <w:rPr>
          <w:sz w:val="28"/>
          <w:szCs w:val="28"/>
        </w:rPr>
        <w:t>унитарном</w:t>
      </w:r>
      <w:r w:rsidR="00FC5661">
        <w:rPr>
          <w:sz w:val="28"/>
          <w:szCs w:val="28"/>
        </w:rPr>
        <w:br/>
        <w:t>предприятии</w:t>
      </w:r>
      <w:r w:rsidR="0082099C" w:rsidRPr="00132F4C">
        <w:rPr>
          <w:sz w:val="28"/>
          <w:szCs w:val="28"/>
        </w:rPr>
        <w:t xml:space="preserve"> Ставропольского края «Региональный </w:t>
      </w:r>
      <w:r w:rsidR="00FC5661">
        <w:rPr>
          <w:sz w:val="28"/>
          <w:szCs w:val="28"/>
        </w:rPr>
        <w:t>расчетный центр Ставропольского края</w:t>
      </w:r>
      <w:r w:rsidR="0082099C" w:rsidRPr="00132F4C">
        <w:rPr>
          <w:sz w:val="28"/>
          <w:szCs w:val="28"/>
        </w:rPr>
        <w:t>»</w:t>
      </w:r>
      <w:r w:rsidR="008032F1">
        <w:rPr>
          <w:sz w:val="28"/>
          <w:szCs w:val="28"/>
        </w:rPr>
        <w:t xml:space="preserve"> </w:t>
      </w:r>
      <w:r w:rsidR="00360236">
        <w:rPr>
          <w:sz w:val="28"/>
          <w:szCs w:val="28"/>
        </w:rPr>
        <w:t>(Г</w:t>
      </w:r>
      <w:r w:rsidR="00FC5661">
        <w:rPr>
          <w:sz w:val="28"/>
          <w:szCs w:val="28"/>
        </w:rPr>
        <w:t xml:space="preserve">УП СК </w:t>
      </w:r>
      <w:r w:rsidR="00360236">
        <w:rPr>
          <w:sz w:val="28"/>
          <w:szCs w:val="28"/>
        </w:rPr>
        <w:t>«Р</w:t>
      </w:r>
      <w:r w:rsidR="00FC5661">
        <w:rPr>
          <w:sz w:val="28"/>
          <w:szCs w:val="28"/>
        </w:rPr>
        <w:t>РЦ СК»</w:t>
      </w:r>
      <w:r w:rsidR="00360236">
        <w:rPr>
          <w:sz w:val="28"/>
          <w:szCs w:val="28"/>
        </w:rPr>
        <w:t>)</w:t>
      </w:r>
      <w:r w:rsidR="005E3446">
        <w:rPr>
          <w:sz w:val="28"/>
          <w:szCs w:val="28"/>
        </w:rPr>
        <w:t xml:space="preserve"> </w:t>
      </w:r>
      <w:r w:rsidR="008032F1">
        <w:rPr>
          <w:sz w:val="28"/>
          <w:szCs w:val="28"/>
        </w:rPr>
        <w:t>на 20</w:t>
      </w:r>
      <w:r w:rsidR="00765717">
        <w:rPr>
          <w:sz w:val="28"/>
          <w:szCs w:val="28"/>
        </w:rPr>
        <w:t>21 – 2025</w:t>
      </w:r>
      <w:r w:rsidR="008032F1">
        <w:rPr>
          <w:sz w:val="28"/>
          <w:szCs w:val="28"/>
        </w:rPr>
        <w:t xml:space="preserve"> годы</w:t>
      </w:r>
    </w:p>
    <w:p w:rsidR="00330A0B" w:rsidRDefault="00330A0B"/>
    <w:tbl>
      <w:tblPr>
        <w:tblStyle w:val="a3"/>
        <w:tblW w:w="9928" w:type="dxa"/>
        <w:tblLook w:val="04A0" w:firstRow="1" w:lastRow="0" w:firstColumn="1" w:lastColumn="0" w:noHBand="0" w:noVBand="1"/>
      </w:tblPr>
      <w:tblGrid>
        <w:gridCol w:w="10"/>
        <w:gridCol w:w="639"/>
        <w:gridCol w:w="11"/>
        <w:gridCol w:w="4863"/>
        <w:gridCol w:w="135"/>
        <w:gridCol w:w="14"/>
        <w:gridCol w:w="1546"/>
        <w:gridCol w:w="14"/>
        <w:gridCol w:w="32"/>
        <w:gridCol w:w="2654"/>
        <w:gridCol w:w="10"/>
      </w:tblGrid>
      <w:tr w:rsidR="00CE2931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  <w:tcBorders>
              <w:bottom w:val="single" w:sz="12" w:space="0" w:color="auto"/>
            </w:tcBorders>
            <w:vAlign w:val="center"/>
          </w:tcPr>
          <w:p w:rsidR="00CE2931" w:rsidRPr="005E3446" w:rsidRDefault="00CE2931" w:rsidP="006702E9">
            <w:pPr>
              <w:spacing w:line="320" w:lineRule="exact"/>
              <w:jc w:val="center"/>
            </w:pPr>
            <w:r w:rsidRPr="005E3446">
              <w:t>№</w:t>
            </w:r>
          </w:p>
          <w:p w:rsidR="00CE2931" w:rsidRPr="005E3446" w:rsidRDefault="00CE2931" w:rsidP="006702E9">
            <w:pPr>
              <w:spacing w:line="320" w:lineRule="exact"/>
              <w:jc w:val="center"/>
            </w:pPr>
            <w:r w:rsidRPr="005E3446">
              <w:t>п.п.</w:t>
            </w:r>
          </w:p>
        </w:tc>
        <w:tc>
          <w:tcPr>
            <w:tcW w:w="5009" w:type="dxa"/>
            <w:gridSpan w:val="3"/>
            <w:tcBorders>
              <w:bottom w:val="single" w:sz="12" w:space="0" w:color="auto"/>
            </w:tcBorders>
            <w:vAlign w:val="center"/>
          </w:tcPr>
          <w:p w:rsidR="00CE2931" w:rsidRPr="005E3446" w:rsidRDefault="00CE2931" w:rsidP="006702E9">
            <w:pPr>
              <w:spacing w:line="320" w:lineRule="exact"/>
              <w:jc w:val="center"/>
            </w:pPr>
            <w:r w:rsidRPr="005E3446">
              <w:t>Наименование мероприятия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E2931" w:rsidRDefault="00CE2931" w:rsidP="006702E9">
            <w:pPr>
              <w:spacing w:line="320" w:lineRule="exact"/>
              <w:jc w:val="center"/>
            </w:pPr>
            <w:r w:rsidRPr="005E3446">
              <w:t>Срок</w:t>
            </w:r>
          </w:p>
          <w:p w:rsidR="00CE2931" w:rsidRPr="005E3446" w:rsidRDefault="00CE2931" w:rsidP="006702E9">
            <w:pPr>
              <w:spacing w:line="320" w:lineRule="exact"/>
              <w:jc w:val="center"/>
            </w:pPr>
            <w:r w:rsidRPr="005E3446">
              <w:t>исполнения</w:t>
            </w:r>
          </w:p>
        </w:tc>
        <w:tc>
          <w:tcPr>
            <w:tcW w:w="2700" w:type="dxa"/>
            <w:gridSpan w:val="3"/>
            <w:tcBorders>
              <w:bottom w:val="single" w:sz="12" w:space="0" w:color="auto"/>
            </w:tcBorders>
            <w:vAlign w:val="center"/>
          </w:tcPr>
          <w:p w:rsidR="00CE2931" w:rsidRPr="005E3446" w:rsidRDefault="00CE2931" w:rsidP="006702E9">
            <w:pPr>
              <w:spacing w:line="320" w:lineRule="exact"/>
              <w:jc w:val="center"/>
            </w:pPr>
            <w:r w:rsidRPr="005E3446">
              <w:t>Исполнитель</w:t>
            </w:r>
          </w:p>
        </w:tc>
      </w:tr>
      <w:tr w:rsidR="00CE2931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46" w:rsidRPr="005E3446" w:rsidRDefault="00CE2931" w:rsidP="006702E9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50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46" w:rsidRPr="005E3446" w:rsidRDefault="00CE2931" w:rsidP="006702E9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46" w:rsidRPr="005E3446" w:rsidRDefault="00CE2931" w:rsidP="006702E9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046" w:rsidRPr="005E3446" w:rsidRDefault="00CE2931" w:rsidP="006702E9">
            <w:pPr>
              <w:spacing w:line="320" w:lineRule="exact"/>
              <w:jc w:val="center"/>
            </w:pPr>
            <w:r>
              <w:t>4</w:t>
            </w:r>
          </w:p>
        </w:tc>
      </w:tr>
      <w:tr w:rsidR="00412046" w:rsidRPr="005E3446" w:rsidTr="00C030B7">
        <w:trPr>
          <w:gridAfter w:val="1"/>
          <w:wAfter w:w="10" w:type="dxa"/>
        </w:trPr>
        <w:tc>
          <w:tcPr>
            <w:tcW w:w="9918" w:type="dxa"/>
            <w:gridSpan w:val="10"/>
            <w:tcBorders>
              <w:top w:val="single" w:sz="12" w:space="0" w:color="auto"/>
            </w:tcBorders>
          </w:tcPr>
          <w:p w:rsidR="00412046" w:rsidRPr="005E3446" w:rsidRDefault="008032F1" w:rsidP="006702E9">
            <w:pPr>
              <w:spacing w:before="240" w:after="240" w:line="320" w:lineRule="exact"/>
              <w:jc w:val="center"/>
            </w:pPr>
            <w:r w:rsidRPr="005E3446">
              <w:t>1. Меры по формированию и совершенствованию механизмов противодействия коррупции</w:t>
            </w:r>
          </w:p>
        </w:tc>
      </w:tr>
      <w:tr w:rsidR="00452886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8032F1" w:rsidRPr="005E3446" w:rsidRDefault="008032F1" w:rsidP="00765717">
            <w:pPr>
              <w:spacing w:line="320" w:lineRule="exact"/>
              <w:jc w:val="center"/>
            </w:pPr>
            <w:r w:rsidRPr="005E3446">
              <w:t>1.</w:t>
            </w:r>
            <w:r w:rsidR="00765717">
              <w:t>1</w:t>
            </w:r>
            <w:r w:rsidRPr="005E3446">
              <w:t>.</w:t>
            </w:r>
          </w:p>
        </w:tc>
        <w:tc>
          <w:tcPr>
            <w:tcW w:w="5009" w:type="dxa"/>
            <w:gridSpan w:val="3"/>
          </w:tcPr>
          <w:p w:rsidR="008032F1" w:rsidRPr="005E3446" w:rsidRDefault="008032F1" w:rsidP="00FC5661">
            <w:pPr>
              <w:spacing w:line="320" w:lineRule="exact"/>
              <w:jc w:val="both"/>
            </w:pPr>
            <w:r w:rsidRPr="005E3446">
              <w:t>Обеспечение работы комиссии по противодействию коррупции</w:t>
            </w:r>
            <w:r w:rsidR="00360236" w:rsidRPr="005E3446">
              <w:t xml:space="preserve"> </w:t>
            </w:r>
            <w:r w:rsidR="00D23893">
              <w:t xml:space="preserve">в </w:t>
            </w:r>
            <w:r w:rsidR="00360236" w:rsidRPr="005E3446">
              <w:t>Г</w:t>
            </w:r>
            <w:r w:rsidR="00FC5661">
              <w:t>УП СК «РРЦ СК»</w:t>
            </w:r>
          </w:p>
        </w:tc>
        <w:tc>
          <w:tcPr>
            <w:tcW w:w="1560" w:type="dxa"/>
            <w:gridSpan w:val="2"/>
            <w:vAlign w:val="center"/>
          </w:tcPr>
          <w:p w:rsidR="008032F1" w:rsidRPr="005E3446" w:rsidRDefault="00546BC1" w:rsidP="00123622">
            <w:pPr>
              <w:spacing w:line="320" w:lineRule="exact"/>
            </w:pPr>
            <w:r>
              <w:t>постоянно</w:t>
            </w:r>
          </w:p>
        </w:tc>
        <w:tc>
          <w:tcPr>
            <w:tcW w:w="2700" w:type="dxa"/>
            <w:gridSpan w:val="3"/>
            <w:vAlign w:val="center"/>
          </w:tcPr>
          <w:p w:rsidR="008032F1" w:rsidRPr="005E3446" w:rsidRDefault="00D23893" w:rsidP="00123622">
            <w:pPr>
              <w:spacing w:line="320" w:lineRule="exact"/>
            </w:pPr>
            <w:r>
              <w:t>председатель комиссии</w:t>
            </w:r>
          </w:p>
        </w:tc>
      </w:tr>
      <w:tr w:rsidR="00765717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765717" w:rsidRPr="005E3446" w:rsidRDefault="00765717" w:rsidP="00765717">
            <w:pPr>
              <w:spacing w:line="320" w:lineRule="exact"/>
              <w:jc w:val="center"/>
            </w:pPr>
            <w:r w:rsidRPr="005E3446">
              <w:t>1.</w:t>
            </w:r>
            <w:r>
              <w:t>2</w:t>
            </w:r>
            <w:r w:rsidRPr="005E3446">
              <w:t>.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17" w:rsidRPr="00765717" w:rsidRDefault="00765717" w:rsidP="00765717">
            <w:pPr>
              <w:jc w:val="both"/>
            </w:pPr>
            <w:r w:rsidRPr="00765717">
              <w:t xml:space="preserve">Актуализация локальных правовых актов по противодействию коррупции </w:t>
            </w:r>
            <w:r>
              <w:t xml:space="preserve">в </w:t>
            </w:r>
            <w:r w:rsidRPr="005E3446">
              <w:t>Г</w:t>
            </w:r>
            <w:r>
              <w:t>УП СК «РРЦ СК»</w:t>
            </w:r>
          </w:p>
        </w:tc>
        <w:tc>
          <w:tcPr>
            <w:tcW w:w="1560" w:type="dxa"/>
            <w:gridSpan w:val="2"/>
            <w:vAlign w:val="center"/>
          </w:tcPr>
          <w:p w:rsidR="00765717" w:rsidRPr="005E3446" w:rsidRDefault="00765717" w:rsidP="00765717">
            <w:pPr>
              <w:spacing w:line="320" w:lineRule="exact"/>
              <w:jc w:val="center"/>
            </w:pPr>
            <w:r>
              <w:t>1 квартал 2021 г.</w:t>
            </w:r>
          </w:p>
        </w:tc>
        <w:tc>
          <w:tcPr>
            <w:tcW w:w="2700" w:type="dxa"/>
            <w:gridSpan w:val="3"/>
          </w:tcPr>
          <w:p w:rsidR="00765717" w:rsidRDefault="00765717" w:rsidP="00765717">
            <w:pPr>
              <w:jc w:val="both"/>
            </w:pPr>
            <w:r w:rsidRPr="000D5AE1">
              <w:t>работник, ответственный за профилактику коррупционных правонарушений</w:t>
            </w:r>
          </w:p>
        </w:tc>
      </w:tr>
      <w:tr w:rsidR="00765717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765717" w:rsidRPr="005E3446" w:rsidRDefault="00765717" w:rsidP="00C030B7">
            <w:pPr>
              <w:spacing w:line="320" w:lineRule="exact"/>
              <w:jc w:val="center"/>
            </w:pPr>
            <w:r>
              <w:t>1.</w:t>
            </w:r>
            <w:r w:rsidR="00C030B7">
              <w:t>3</w:t>
            </w:r>
            <w:r>
              <w:t>.</w:t>
            </w:r>
          </w:p>
        </w:tc>
        <w:tc>
          <w:tcPr>
            <w:tcW w:w="5009" w:type="dxa"/>
            <w:gridSpan w:val="3"/>
          </w:tcPr>
          <w:p w:rsidR="00765717" w:rsidRPr="005E3446" w:rsidRDefault="00765717" w:rsidP="00765717">
            <w:pPr>
              <w:spacing w:line="320" w:lineRule="exact"/>
              <w:jc w:val="both"/>
            </w:pPr>
            <w:r w:rsidRPr="005E3446"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1560" w:type="dxa"/>
            <w:gridSpan w:val="2"/>
            <w:vAlign w:val="center"/>
          </w:tcPr>
          <w:p w:rsidR="00765717" w:rsidRPr="005E3446" w:rsidRDefault="00765717" w:rsidP="00C030B7">
            <w:pPr>
              <w:spacing w:line="320" w:lineRule="exact"/>
              <w:jc w:val="center"/>
            </w:pPr>
            <w:r w:rsidRPr="005E3446">
              <w:t>20</w:t>
            </w:r>
            <w:r w:rsidR="00C030B7">
              <w:t>21 - 2025</w:t>
            </w:r>
            <w:r w:rsidRPr="005E3446">
              <w:t xml:space="preserve"> годы</w:t>
            </w:r>
          </w:p>
        </w:tc>
        <w:tc>
          <w:tcPr>
            <w:tcW w:w="2700" w:type="dxa"/>
            <w:gridSpan w:val="3"/>
            <w:vAlign w:val="center"/>
          </w:tcPr>
          <w:p w:rsidR="00765717" w:rsidRDefault="00C030B7" w:rsidP="00765717">
            <w:pPr>
              <w:spacing w:line="320" w:lineRule="exact"/>
              <w:jc w:val="center"/>
            </w:pPr>
            <w:r>
              <w:t>Директор</w:t>
            </w:r>
          </w:p>
          <w:p w:rsidR="00765717" w:rsidRPr="005E3446" w:rsidRDefault="00765717" w:rsidP="00765717">
            <w:pPr>
              <w:spacing w:line="320" w:lineRule="exact"/>
              <w:jc w:val="center"/>
            </w:pPr>
            <w:r>
              <w:t>ГУП СК «РРЦ СК»</w:t>
            </w:r>
          </w:p>
        </w:tc>
      </w:tr>
      <w:tr w:rsidR="00765717" w:rsidRPr="005E3446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765717" w:rsidRPr="005E3446" w:rsidRDefault="00765717" w:rsidP="00C030B7">
            <w:pPr>
              <w:spacing w:line="300" w:lineRule="exact"/>
              <w:jc w:val="center"/>
            </w:pPr>
            <w:r>
              <w:t>1.</w:t>
            </w:r>
            <w:r w:rsidR="00C030B7">
              <w:t>4</w:t>
            </w:r>
            <w:r>
              <w:t>.</w:t>
            </w:r>
          </w:p>
        </w:tc>
        <w:tc>
          <w:tcPr>
            <w:tcW w:w="5009" w:type="dxa"/>
            <w:gridSpan w:val="3"/>
          </w:tcPr>
          <w:p w:rsidR="00765717" w:rsidRPr="005E3446" w:rsidRDefault="00765717" w:rsidP="00765717">
            <w:pPr>
              <w:spacing w:line="300" w:lineRule="exact"/>
              <w:jc w:val="both"/>
            </w:pPr>
            <w:r w:rsidRPr="005E3446">
              <w:t>Обеспечение информационного взаимодействия с министерством жилищно-коммунального хозяйства Ставропольского края по вопросам противодействия коррупции</w:t>
            </w:r>
          </w:p>
        </w:tc>
        <w:tc>
          <w:tcPr>
            <w:tcW w:w="1560" w:type="dxa"/>
            <w:gridSpan w:val="2"/>
            <w:vAlign w:val="center"/>
          </w:tcPr>
          <w:p w:rsidR="00765717" w:rsidRPr="005E3446" w:rsidRDefault="00765717" w:rsidP="00C030B7">
            <w:pPr>
              <w:spacing w:line="300" w:lineRule="exact"/>
              <w:jc w:val="center"/>
            </w:pPr>
            <w:r w:rsidRPr="005E3446">
              <w:t>20</w:t>
            </w:r>
            <w:r w:rsidR="00C030B7">
              <w:t>21 - 2025</w:t>
            </w:r>
            <w:r w:rsidRPr="005E3446">
              <w:t xml:space="preserve"> годы</w:t>
            </w:r>
          </w:p>
        </w:tc>
        <w:tc>
          <w:tcPr>
            <w:tcW w:w="2700" w:type="dxa"/>
            <w:gridSpan w:val="3"/>
            <w:vAlign w:val="center"/>
          </w:tcPr>
          <w:p w:rsidR="00765717" w:rsidRDefault="00C030B7" w:rsidP="00765717">
            <w:pPr>
              <w:spacing w:line="320" w:lineRule="exact"/>
              <w:jc w:val="center"/>
            </w:pPr>
            <w:r>
              <w:t>Директор</w:t>
            </w:r>
          </w:p>
          <w:p w:rsidR="00765717" w:rsidRPr="005E3446" w:rsidRDefault="00765717" w:rsidP="00765717">
            <w:pPr>
              <w:spacing w:line="300" w:lineRule="exact"/>
              <w:jc w:val="center"/>
            </w:pPr>
            <w:r>
              <w:t>ГУП СК «РРЦ СК»</w:t>
            </w:r>
          </w:p>
        </w:tc>
      </w:tr>
      <w:tr w:rsidR="00CE2931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931" w:rsidRPr="005E3446" w:rsidRDefault="00FC5661" w:rsidP="006702E9">
            <w:pPr>
              <w:spacing w:line="340" w:lineRule="exact"/>
              <w:jc w:val="center"/>
            </w:pPr>
            <w:r>
              <w:br w:type="page"/>
            </w:r>
            <w:r w:rsidR="00CE2931">
              <w:t>1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931" w:rsidRPr="005E3446" w:rsidRDefault="00CE2931" w:rsidP="006702E9">
            <w:pPr>
              <w:spacing w:line="340" w:lineRule="exact"/>
              <w:jc w:val="center"/>
            </w:pPr>
            <w: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931" w:rsidRPr="005E3446" w:rsidRDefault="00CE2931" w:rsidP="006702E9">
            <w:pPr>
              <w:spacing w:line="340" w:lineRule="exact"/>
              <w:jc w:val="center"/>
            </w:pPr>
            <w:r>
              <w:t>3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931" w:rsidRPr="005E3446" w:rsidRDefault="00CE2931" w:rsidP="006702E9">
            <w:pPr>
              <w:spacing w:line="340" w:lineRule="exact"/>
              <w:jc w:val="center"/>
            </w:pPr>
            <w:r>
              <w:t>4</w:t>
            </w:r>
          </w:p>
        </w:tc>
      </w:tr>
      <w:tr w:rsidR="00412046" w:rsidRPr="005E3446" w:rsidTr="00C030B7">
        <w:trPr>
          <w:gridBefore w:val="1"/>
          <w:wBefore w:w="10" w:type="dxa"/>
        </w:trPr>
        <w:tc>
          <w:tcPr>
            <w:tcW w:w="9918" w:type="dxa"/>
            <w:gridSpan w:val="10"/>
            <w:tcBorders>
              <w:top w:val="single" w:sz="12" w:space="0" w:color="auto"/>
            </w:tcBorders>
          </w:tcPr>
          <w:p w:rsidR="00412046" w:rsidRPr="005E3446" w:rsidRDefault="00412046" w:rsidP="006702E9">
            <w:pPr>
              <w:spacing w:before="240" w:after="240" w:line="340" w:lineRule="exact"/>
              <w:jc w:val="center"/>
            </w:pPr>
            <w:r w:rsidRPr="005E3446">
              <w:t>2. Разработка и внедрение специальных антикоррупционных процедур</w:t>
            </w:r>
          </w:p>
        </w:tc>
      </w:tr>
      <w:tr w:rsidR="00F24CD8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412046" w:rsidRPr="005E3446" w:rsidRDefault="00412046" w:rsidP="006702E9">
            <w:pPr>
              <w:spacing w:line="340" w:lineRule="exact"/>
              <w:jc w:val="center"/>
            </w:pPr>
            <w:r w:rsidRPr="005E3446">
              <w:t>2.1.</w:t>
            </w:r>
          </w:p>
        </w:tc>
        <w:tc>
          <w:tcPr>
            <w:tcW w:w="5012" w:type="dxa"/>
            <w:gridSpan w:val="3"/>
          </w:tcPr>
          <w:p w:rsidR="00412046" w:rsidRPr="005E3446" w:rsidRDefault="00412046" w:rsidP="006702E9">
            <w:pPr>
              <w:spacing w:line="340" w:lineRule="exact"/>
              <w:jc w:val="both"/>
            </w:pPr>
            <w:r w:rsidRPr="005E3446">
              <w:t>Внедрение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1560" w:type="dxa"/>
            <w:gridSpan w:val="2"/>
            <w:vAlign w:val="center"/>
          </w:tcPr>
          <w:p w:rsidR="00412046" w:rsidRPr="005E3446" w:rsidRDefault="00154F08" w:rsidP="00C030B7">
            <w:pPr>
              <w:spacing w:line="340" w:lineRule="exact"/>
              <w:jc w:val="center"/>
            </w:pPr>
            <w:r w:rsidRPr="005E3446">
              <w:t>20</w:t>
            </w:r>
            <w:r w:rsidR="00C030B7">
              <w:t>21 - 2025</w:t>
            </w:r>
            <w:r w:rsidRPr="005E3446">
              <w:t xml:space="preserve"> годы</w:t>
            </w:r>
          </w:p>
        </w:tc>
        <w:tc>
          <w:tcPr>
            <w:tcW w:w="2696" w:type="dxa"/>
            <w:gridSpan w:val="3"/>
            <w:vAlign w:val="center"/>
          </w:tcPr>
          <w:p w:rsidR="00412046" w:rsidRPr="005E3446" w:rsidRDefault="00FC5661" w:rsidP="00123622">
            <w:pPr>
              <w:spacing w:line="340" w:lineRule="exact"/>
              <w:jc w:val="both"/>
            </w:pPr>
            <w:r>
              <w:t>работник</w:t>
            </w:r>
            <w:r w:rsidRPr="005E3446">
              <w:t>, ответственн</w:t>
            </w:r>
            <w:r>
              <w:t>ый</w:t>
            </w:r>
            <w:r w:rsidRPr="005E3446">
              <w:t xml:space="preserve"> за профилактику коррупционных правонарушений</w:t>
            </w:r>
          </w:p>
        </w:tc>
      </w:tr>
      <w:tr w:rsidR="008A17C8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412046" w:rsidRPr="005E3446" w:rsidRDefault="00412046" w:rsidP="006702E9">
            <w:pPr>
              <w:spacing w:line="340" w:lineRule="exact"/>
              <w:jc w:val="center"/>
            </w:pPr>
            <w:r w:rsidRPr="005E3446">
              <w:t>2.2.</w:t>
            </w:r>
          </w:p>
        </w:tc>
        <w:tc>
          <w:tcPr>
            <w:tcW w:w="5012" w:type="dxa"/>
            <w:gridSpan w:val="3"/>
          </w:tcPr>
          <w:p w:rsidR="00412046" w:rsidRPr="005E3446" w:rsidRDefault="00412046" w:rsidP="006702E9">
            <w:pPr>
              <w:spacing w:line="340" w:lineRule="exact"/>
              <w:jc w:val="both"/>
            </w:pPr>
            <w:r w:rsidRPr="005E3446">
              <w:t xml:space="preserve">Внедрение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</w:t>
            </w:r>
            <w:r w:rsidRPr="005E3446">
              <w:lastRenderedPageBreak/>
              <w:t>контрагентами или иными лицами и порядка рассмотрения таких сообщений</w:t>
            </w:r>
          </w:p>
        </w:tc>
        <w:tc>
          <w:tcPr>
            <w:tcW w:w="1560" w:type="dxa"/>
            <w:gridSpan w:val="2"/>
            <w:vAlign w:val="center"/>
          </w:tcPr>
          <w:p w:rsidR="00412046" w:rsidRPr="005E3446" w:rsidRDefault="00154F08" w:rsidP="00C030B7">
            <w:pPr>
              <w:spacing w:line="340" w:lineRule="exact"/>
              <w:jc w:val="center"/>
            </w:pPr>
            <w:r w:rsidRPr="005E3446">
              <w:lastRenderedPageBreak/>
              <w:t>20</w:t>
            </w:r>
            <w:r w:rsidR="00C030B7">
              <w:t>21 - 2025</w:t>
            </w:r>
            <w:r w:rsidRPr="005E3446">
              <w:t xml:space="preserve"> годы</w:t>
            </w:r>
          </w:p>
        </w:tc>
        <w:tc>
          <w:tcPr>
            <w:tcW w:w="2696" w:type="dxa"/>
            <w:gridSpan w:val="3"/>
            <w:vAlign w:val="center"/>
          </w:tcPr>
          <w:p w:rsidR="00412046" w:rsidRPr="005E3446" w:rsidRDefault="00FC5661" w:rsidP="00123622">
            <w:pPr>
              <w:spacing w:line="340" w:lineRule="exact"/>
              <w:jc w:val="both"/>
            </w:pPr>
            <w:r>
              <w:t>работник</w:t>
            </w:r>
            <w:r w:rsidRPr="005E3446">
              <w:t>, ответственн</w:t>
            </w:r>
            <w:r>
              <w:t>ый</w:t>
            </w:r>
            <w:r w:rsidRPr="005E3446">
              <w:t xml:space="preserve"> за профилактику коррупционных правонарушений</w:t>
            </w:r>
          </w:p>
        </w:tc>
      </w:tr>
      <w:tr w:rsidR="00197B11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197B11" w:rsidRPr="005E3446" w:rsidRDefault="00197B11" w:rsidP="006702E9">
            <w:pPr>
              <w:spacing w:line="340" w:lineRule="exact"/>
              <w:jc w:val="center"/>
            </w:pPr>
            <w:r>
              <w:t>2.3.</w:t>
            </w:r>
          </w:p>
        </w:tc>
        <w:tc>
          <w:tcPr>
            <w:tcW w:w="5012" w:type="dxa"/>
            <w:gridSpan w:val="3"/>
          </w:tcPr>
          <w:p w:rsidR="00197B11" w:rsidRPr="00197B11" w:rsidRDefault="00197B11" w:rsidP="00197B11">
            <w:pPr>
              <w:jc w:val="both"/>
            </w:pPr>
            <w:r w:rsidRPr="00197B11">
              <w:t>Организация и проведение в целях предотвращения коррупции, повышения эффективности, результативности осуществления закупок, предупреждения и пресечения недобросовестной конкуренции, недопущения, ограничения, устранения конкуренции министерством, подведомственными организациями, мероприятий, направленных на выявление в работе работников контрактных служб государственных заказчиков, действующих от имени Ставропольского края, должностных лиц государственных заказчиков, ответственных за осуществление закупок, коррупционных рисков при осуществлении закупок</w:t>
            </w:r>
          </w:p>
        </w:tc>
        <w:tc>
          <w:tcPr>
            <w:tcW w:w="1560" w:type="dxa"/>
            <w:gridSpan w:val="2"/>
            <w:vAlign w:val="center"/>
          </w:tcPr>
          <w:p w:rsidR="00197B11" w:rsidRPr="005E3446" w:rsidRDefault="00197B11" w:rsidP="00C030B7">
            <w:pPr>
              <w:spacing w:line="340" w:lineRule="exact"/>
              <w:jc w:val="center"/>
            </w:pPr>
            <w:r>
              <w:t>ежеквартально</w:t>
            </w:r>
          </w:p>
        </w:tc>
        <w:tc>
          <w:tcPr>
            <w:tcW w:w="2696" w:type="dxa"/>
            <w:gridSpan w:val="3"/>
            <w:vAlign w:val="center"/>
          </w:tcPr>
          <w:p w:rsidR="00197B11" w:rsidRDefault="00197B11" w:rsidP="00123622">
            <w:pPr>
              <w:spacing w:line="340" w:lineRule="exact"/>
              <w:jc w:val="both"/>
            </w:pPr>
            <w:r>
              <w:t>работник</w:t>
            </w:r>
            <w:r w:rsidRPr="005E3446">
              <w:t>, ответственн</w:t>
            </w:r>
            <w:r>
              <w:t>ый</w:t>
            </w:r>
            <w:r w:rsidRPr="005E3446">
              <w:t xml:space="preserve"> за профилактику коррупционных правонарушений</w:t>
            </w:r>
          </w:p>
        </w:tc>
      </w:tr>
      <w:tr w:rsidR="00412046" w:rsidRPr="005E3446" w:rsidTr="00C030B7">
        <w:trPr>
          <w:gridBefore w:val="1"/>
          <w:wBefore w:w="10" w:type="dxa"/>
        </w:trPr>
        <w:tc>
          <w:tcPr>
            <w:tcW w:w="9918" w:type="dxa"/>
            <w:gridSpan w:val="10"/>
          </w:tcPr>
          <w:p w:rsidR="00412046" w:rsidRPr="005E3446" w:rsidRDefault="00412046" w:rsidP="006702E9">
            <w:pPr>
              <w:spacing w:before="240" w:after="240" w:line="340" w:lineRule="exact"/>
              <w:jc w:val="center"/>
            </w:pPr>
            <w:r w:rsidRPr="005E3446">
              <w:t>3. Обучение и информирование работников. Антикоррупционное просвещение</w:t>
            </w:r>
          </w:p>
        </w:tc>
      </w:tr>
      <w:tr w:rsidR="0009663E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09663E" w:rsidRPr="005E3446" w:rsidRDefault="0009663E" w:rsidP="006702E9">
            <w:pPr>
              <w:spacing w:line="340" w:lineRule="exact"/>
              <w:jc w:val="center"/>
            </w:pPr>
            <w:r w:rsidRPr="005E3446">
              <w:t>3.1</w:t>
            </w:r>
          </w:p>
        </w:tc>
        <w:tc>
          <w:tcPr>
            <w:tcW w:w="5012" w:type="dxa"/>
            <w:gridSpan w:val="3"/>
          </w:tcPr>
          <w:p w:rsidR="0009663E" w:rsidRPr="005E3446" w:rsidRDefault="0009663E" w:rsidP="0097597D">
            <w:pPr>
              <w:spacing w:line="340" w:lineRule="exact"/>
              <w:jc w:val="both"/>
            </w:pPr>
            <w:r w:rsidRPr="005E3446">
              <w:t>Ознакомление работников с нормативными документами, регламентирующими вопросы противодействия коррупции в Г</w:t>
            </w:r>
            <w:r w:rsidR="0097597D">
              <w:t>УП СК</w:t>
            </w:r>
            <w:r w:rsidRPr="005E3446">
              <w:t xml:space="preserve"> «Р</w:t>
            </w:r>
            <w:r w:rsidR="0097597D">
              <w:t>Р</w:t>
            </w:r>
            <w:r w:rsidRPr="005E3446">
              <w:t>Ц»</w:t>
            </w:r>
          </w:p>
        </w:tc>
        <w:tc>
          <w:tcPr>
            <w:tcW w:w="1560" w:type="dxa"/>
            <w:gridSpan w:val="2"/>
            <w:vAlign w:val="center"/>
          </w:tcPr>
          <w:p w:rsidR="0009663E" w:rsidRPr="005E3446" w:rsidRDefault="0009663E" w:rsidP="006702E9">
            <w:pPr>
              <w:spacing w:line="340" w:lineRule="exact"/>
              <w:jc w:val="center"/>
            </w:pPr>
            <w:r>
              <w:t>постоянно</w:t>
            </w:r>
          </w:p>
        </w:tc>
        <w:tc>
          <w:tcPr>
            <w:tcW w:w="2696" w:type="dxa"/>
            <w:gridSpan w:val="3"/>
            <w:vMerge w:val="restart"/>
            <w:vAlign w:val="center"/>
          </w:tcPr>
          <w:p w:rsidR="0009663E" w:rsidRPr="005E3446" w:rsidRDefault="0009663E" w:rsidP="00123622">
            <w:pPr>
              <w:spacing w:line="340" w:lineRule="exact"/>
              <w:jc w:val="both"/>
            </w:pPr>
            <w:r>
              <w:t>работник</w:t>
            </w:r>
            <w:r w:rsidRPr="005E3446">
              <w:t>, ответственн</w:t>
            </w:r>
            <w:r>
              <w:t>ый</w:t>
            </w:r>
            <w:r w:rsidRPr="005E3446">
              <w:t xml:space="preserve"> за профилактику коррупционных правонарушений</w:t>
            </w:r>
          </w:p>
        </w:tc>
      </w:tr>
      <w:tr w:rsidR="0009663E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09663E" w:rsidRPr="005E3446" w:rsidRDefault="0009663E" w:rsidP="006702E9">
            <w:pPr>
              <w:spacing w:line="340" w:lineRule="exact"/>
              <w:jc w:val="center"/>
            </w:pPr>
            <w:r w:rsidRPr="005E3446">
              <w:t>3.2</w:t>
            </w:r>
          </w:p>
        </w:tc>
        <w:tc>
          <w:tcPr>
            <w:tcW w:w="5012" w:type="dxa"/>
            <w:gridSpan w:val="3"/>
          </w:tcPr>
          <w:p w:rsidR="0009663E" w:rsidRPr="005E3446" w:rsidRDefault="0009663E" w:rsidP="006702E9">
            <w:pPr>
              <w:spacing w:line="340" w:lineRule="exact"/>
              <w:jc w:val="both"/>
            </w:pPr>
            <w:r w:rsidRPr="005E3446">
              <w:t xml:space="preserve">Проведение </w:t>
            </w:r>
            <w:r w:rsidR="006702E9">
              <w:t xml:space="preserve">с работниками ГКУ СК «РИАЦ» </w:t>
            </w:r>
            <w:r w:rsidRPr="005E3446">
              <w:t>обучающих мероприятий по вопросам противодействия коррупции</w:t>
            </w:r>
          </w:p>
        </w:tc>
        <w:tc>
          <w:tcPr>
            <w:tcW w:w="1560" w:type="dxa"/>
            <w:gridSpan w:val="2"/>
            <w:vAlign w:val="center"/>
          </w:tcPr>
          <w:p w:rsidR="006702E9" w:rsidRDefault="0009663E" w:rsidP="006702E9">
            <w:pPr>
              <w:spacing w:line="340" w:lineRule="exact"/>
              <w:jc w:val="center"/>
            </w:pPr>
            <w:r>
              <w:t>1 раз</w:t>
            </w:r>
          </w:p>
          <w:p w:rsidR="0009663E" w:rsidRPr="005E3446" w:rsidRDefault="006702E9" w:rsidP="006702E9">
            <w:pPr>
              <w:spacing w:line="340" w:lineRule="exact"/>
              <w:jc w:val="center"/>
            </w:pPr>
            <w:r>
              <w:t xml:space="preserve">в </w:t>
            </w:r>
            <w:r w:rsidR="0009663E" w:rsidRPr="005E3446">
              <w:t>полугоди</w:t>
            </w:r>
            <w:r w:rsidR="0009663E">
              <w:t>е</w:t>
            </w:r>
          </w:p>
        </w:tc>
        <w:tc>
          <w:tcPr>
            <w:tcW w:w="2696" w:type="dxa"/>
            <w:gridSpan w:val="3"/>
            <w:vMerge/>
          </w:tcPr>
          <w:p w:rsidR="0009663E" w:rsidRPr="005E3446" w:rsidRDefault="0009663E" w:rsidP="006702E9">
            <w:pPr>
              <w:spacing w:line="340" w:lineRule="exact"/>
            </w:pPr>
          </w:p>
        </w:tc>
      </w:tr>
      <w:tr w:rsidR="0009663E" w:rsidRPr="005E3446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09663E" w:rsidRPr="005E3446" w:rsidRDefault="0009663E" w:rsidP="006702E9">
            <w:pPr>
              <w:spacing w:line="340" w:lineRule="exact"/>
              <w:jc w:val="center"/>
            </w:pPr>
            <w:r w:rsidRPr="005E3446">
              <w:t>3.3</w:t>
            </w:r>
          </w:p>
        </w:tc>
        <w:tc>
          <w:tcPr>
            <w:tcW w:w="5012" w:type="dxa"/>
            <w:gridSpan w:val="3"/>
          </w:tcPr>
          <w:p w:rsidR="0009663E" w:rsidRPr="005E3446" w:rsidRDefault="0009663E" w:rsidP="006702E9">
            <w:pPr>
              <w:spacing w:line="340" w:lineRule="exact"/>
              <w:jc w:val="both"/>
            </w:pPr>
            <w:r w:rsidRPr="005E3446"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560" w:type="dxa"/>
            <w:gridSpan w:val="2"/>
            <w:vAlign w:val="center"/>
          </w:tcPr>
          <w:p w:rsidR="0009663E" w:rsidRPr="005E3446" w:rsidRDefault="0009663E" w:rsidP="006702E9">
            <w:pPr>
              <w:spacing w:line="340" w:lineRule="exact"/>
              <w:jc w:val="center"/>
            </w:pPr>
            <w:r>
              <w:t>по</w:t>
            </w:r>
            <w:r w:rsidR="00154F08">
              <w:t>стоянно</w:t>
            </w:r>
          </w:p>
        </w:tc>
        <w:tc>
          <w:tcPr>
            <w:tcW w:w="2696" w:type="dxa"/>
            <w:gridSpan w:val="3"/>
            <w:vMerge/>
          </w:tcPr>
          <w:p w:rsidR="0009663E" w:rsidRPr="005E3446" w:rsidRDefault="0009663E" w:rsidP="006702E9">
            <w:pPr>
              <w:spacing w:line="340" w:lineRule="exact"/>
            </w:pPr>
          </w:p>
        </w:tc>
      </w:tr>
      <w:tr w:rsidR="0028184B" w:rsidRPr="005E3446" w:rsidTr="00C030B7">
        <w:trPr>
          <w:gridBefore w:val="1"/>
          <w:wBefore w:w="10" w:type="dxa"/>
        </w:trPr>
        <w:tc>
          <w:tcPr>
            <w:tcW w:w="9918" w:type="dxa"/>
            <w:gridSpan w:val="10"/>
          </w:tcPr>
          <w:p w:rsidR="0028184B" w:rsidRPr="005E3446" w:rsidRDefault="0009663E" w:rsidP="006702E9">
            <w:pPr>
              <w:spacing w:before="240" w:after="240" w:line="340" w:lineRule="exact"/>
              <w:ind w:left="-112"/>
              <w:jc w:val="center"/>
            </w:pPr>
            <w:r>
              <w:t>4</w:t>
            </w:r>
            <w:r w:rsidR="0028184B" w:rsidRPr="005E3446">
              <w:t>. Проведение мониторинговых исследований в области противодействия коррупции</w:t>
            </w:r>
          </w:p>
        </w:tc>
      </w:tr>
      <w:tr w:rsidR="0009663E" w:rsidRPr="005214DC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28184B" w:rsidRPr="005214DC" w:rsidRDefault="0009663E" w:rsidP="006702E9">
            <w:pPr>
              <w:spacing w:line="340" w:lineRule="exact"/>
              <w:jc w:val="center"/>
            </w:pPr>
            <w:r w:rsidRPr="005214DC">
              <w:t>4.1.</w:t>
            </w:r>
          </w:p>
        </w:tc>
        <w:tc>
          <w:tcPr>
            <w:tcW w:w="5012" w:type="dxa"/>
            <w:gridSpan w:val="3"/>
          </w:tcPr>
          <w:p w:rsidR="0028184B" w:rsidRPr="005214DC" w:rsidRDefault="0028184B" w:rsidP="00FC5661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жалоб и обращений граждан и юридических лиц о проявлениях коррупции, поступивших в </w:t>
            </w:r>
            <w:r w:rsidR="00FC5661" w:rsidRPr="005214DC">
              <w:rPr>
                <w:rFonts w:ascii="Times New Roman" w:hAnsi="Times New Roman" w:cs="Times New Roman"/>
                <w:sz w:val="24"/>
                <w:szCs w:val="24"/>
              </w:rPr>
              <w:t>ГУП СК «РРЦ СК»</w:t>
            </w:r>
          </w:p>
        </w:tc>
        <w:tc>
          <w:tcPr>
            <w:tcW w:w="1560" w:type="dxa"/>
            <w:gridSpan w:val="2"/>
            <w:vAlign w:val="center"/>
          </w:tcPr>
          <w:p w:rsidR="0028184B" w:rsidRPr="005214DC" w:rsidRDefault="0009663E" w:rsidP="00123622">
            <w:pPr>
              <w:pStyle w:val="ConsPlusNormal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6" w:type="dxa"/>
            <w:gridSpan w:val="3"/>
          </w:tcPr>
          <w:p w:rsidR="0028184B" w:rsidRPr="005214DC" w:rsidRDefault="0009663E" w:rsidP="006702E9">
            <w:pPr>
              <w:spacing w:line="340" w:lineRule="exact"/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</w:p>
        </w:tc>
      </w:tr>
      <w:tr w:rsidR="006702E9" w:rsidRPr="005214DC" w:rsidTr="00C030B7">
        <w:trPr>
          <w:gridBefore w:val="1"/>
          <w:wBefore w:w="10" w:type="dxa"/>
        </w:trPr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6702E9" w:rsidRPr="005214DC" w:rsidRDefault="006702E9" w:rsidP="00FA67C3">
            <w:pPr>
              <w:spacing w:line="340" w:lineRule="exact"/>
              <w:jc w:val="center"/>
            </w:pPr>
            <w:r w:rsidRPr="005214DC">
              <w:t>4.2.</w:t>
            </w:r>
          </w:p>
        </w:tc>
        <w:tc>
          <w:tcPr>
            <w:tcW w:w="5012" w:type="dxa"/>
            <w:gridSpan w:val="3"/>
            <w:tcBorders>
              <w:top w:val="single" w:sz="12" w:space="0" w:color="auto"/>
            </w:tcBorders>
          </w:tcPr>
          <w:p w:rsidR="006702E9" w:rsidRPr="005214DC" w:rsidRDefault="006702E9" w:rsidP="00FC5661">
            <w:pPr>
              <w:spacing w:line="340" w:lineRule="exact"/>
              <w:jc w:val="both"/>
            </w:pPr>
            <w:r w:rsidRPr="005214DC">
              <w:t xml:space="preserve">Проведение мониторинга применения нормативных правовых актов Ставропольского края, регламентирующих деятельность </w:t>
            </w:r>
            <w:r w:rsidR="00FC5661" w:rsidRPr="005214DC">
              <w:t>ГУП СК «РРЦ СК»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6702E9" w:rsidRPr="005214DC" w:rsidRDefault="006702E9" w:rsidP="00123622">
            <w:pPr>
              <w:spacing w:line="340" w:lineRule="exact"/>
              <w:jc w:val="center"/>
            </w:pPr>
            <w:r w:rsidRPr="005214DC">
              <w:t>постоянно</w:t>
            </w:r>
          </w:p>
        </w:tc>
        <w:tc>
          <w:tcPr>
            <w:tcW w:w="2696" w:type="dxa"/>
            <w:gridSpan w:val="3"/>
            <w:tcBorders>
              <w:top w:val="single" w:sz="12" w:space="0" w:color="auto"/>
            </w:tcBorders>
            <w:vAlign w:val="center"/>
          </w:tcPr>
          <w:p w:rsidR="006702E9" w:rsidRPr="005214DC" w:rsidRDefault="00FC5661" w:rsidP="00FC5661">
            <w:pPr>
              <w:spacing w:line="340" w:lineRule="exact"/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</w:p>
        </w:tc>
      </w:tr>
      <w:tr w:rsidR="0028184B" w:rsidRPr="005214DC" w:rsidTr="00C030B7">
        <w:trPr>
          <w:gridBefore w:val="1"/>
          <w:wBefore w:w="10" w:type="dxa"/>
        </w:trPr>
        <w:tc>
          <w:tcPr>
            <w:tcW w:w="9918" w:type="dxa"/>
            <w:gridSpan w:val="10"/>
          </w:tcPr>
          <w:p w:rsidR="0028184B" w:rsidRPr="005214DC" w:rsidRDefault="0009663E" w:rsidP="006702E9">
            <w:pPr>
              <w:spacing w:before="240" w:after="240" w:line="340" w:lineRule="exact"/>
              <w:jc w:val="center"/>
            </w:pPr>
            <w:r w:rsidRPr="005214DC">
              <w:t>5</w:t>
            </w:r>
            <w:r w:rsidR="0028184B" w:rsidRPr="005214DC">
              <w:t xml:space="preserve">. Оценка проводимой антикоррупционной работы и </w:t>
            </w:r>
            <w:r w:rsidRPr="005214DC">
              <w:t>подготовка</w:t>
            </w:r>
            <w:r w:rsidR="0028184B" w:rsidRPr="005214DC">
              <w:t xml:space="preserve"> отчетных материалов</w:t>
            </w:r>
          </w:p>
        </w:tc>
      </w:tr>
      <w:tr w:rsidR="0028184B" w:rsidRPr="005214DC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28184B" w:rsidRPr="005214DC" w:rsidRDefault="0009663E" w:rsidP="006702E9">
            <w:pPr>
              <w:spacing w:line="340" w:lineRule="exact"/>
              <w:jc w:val="center"/>
            </w:pPr>
            <w:r w:rsidRPr="005214DC">
              <w:lastRenderedPageBreak/>
              <w:t>5.1.</w:t>
            </w:r>
          </w:p>
        </w:tc>
        <w:tc>
          <w:tcPr>
            <w:tcW w:w="5012" w:type="dxa"/>
            <w:gridSpan w:val="3"/>
          </w:tcPr>
          <w:p w:rsidR="0028184B" w:rsidRPr="005214DC" w:rsidRDefault="0028184B" w:rsidP="00FC5661">
            <w:pPr>
              <w:spacing w:line="340" w:lineRule="exact"/>
              <w:jc w:val="both"/>
            </w:pPr>
            <w:r w:rsidRPr="005214DC">
              <w:t xml:space="preserve">Проведение оценки результатов работы по противодействию коррупции на заседании комиссии по противодействию коррупции </w:t>
            </w:r>
            <w:r w:rsidR="006702E9" w:rsidRPr="005214DC">
              <w:t xml:space="preserve">в </w:t>
            </w:r>
            <w:r w:rsidR="00FC5661" w:rsidRPr="005214DC">
              <w:t>ГУП СК «РРЦ СК»</w:t>
            </w:r>
          </w:p>
        </w:tc>
        <w:tc>
          <w:tcPr>
            <w:tcW w:w="1560" w:type="dxa"/>
            <w:gridSpan w:val="2"/>
            <w:vAlign w:val="center"/>
          </w:tcPr>
          <w:p w:rsidR="0028184B" w:rsidRPr="005214DC" w:rsidRDefault="0028184B" w:rsidP="00123622">
            <w:pPr>
              <w:spacing w:line="340" w:lineRule="exact"/>
              <w:jc w:val="center"/>
            </w:pPr>
            <w:r w:rsidRPr="005214DC">
              <w:t>ежеквартально</w:t>
            </w:r>
          </w:p>
        </w:tc>
        <w:tc>
          <w:tcPr>
            <w:tcW w:w="2696" w:type="dxa"/>
            <w:gridSpan w:val="3"/>
          </w:tcPr>
          <w:p w:rsidR="0028184B" w:rsidRPr="005214DC" w:rsidRDefault="0009663E" w:rsidP="006702E9">
            <w:pPr>
              <w:spacing w:line="340" w:lineRule="exact"/>
              <w:jc w:val="both"/>
            </w:pPr>
            <w:r w:rsidRPr="005214DC">
              <w:t xml:space="preserve">председатель комиссии, работник, ответственный за профилактику </w:t>
            </w:r>
            <w:r w:rsidR="006702E9" w:rsidRPr="005214DC">
              <w:t>коррупционных правонарушений</w:t>
            </w:r>
          </w:p>
        </w:tc>
      </w:tr>
      <w:tr w:rsidR="0028184B" w:rsidRPr="005214DC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28184B" w:rsidRPr="005214DC" w:rsidRDefault="0009663E" w:rsidP="006702E9">
            <w:pPr>
              <w:spacing w:line="340" w:lineRule="exact"/>
              <w:jc w:val="center"/>
            </w:pPr>
            <w:r w:rsidRPr="005214DC">
              <w:t>5.2.</w:t>
            </w:r>
          </w:p>
        </w:tc>
        <w:tc>
          <w:tcPr>
            <w:tcW w:w="5012" w:type="dxa"/>
            <w:gridSpan w:val="3"/>
          </w:tcPr>
          <w:p w:rsidR="0028184B" w:rsidRPr="005214DC" w:rsidRDefault="0028184B" w:rsidP="006702E9">
            <w:pPr>
              <w:spacing w:line="340" w:lineRule="exact"/>
              <w:jc w:val="both"/>
            </w:pPr>
            <w:r w:rsidRPr="005214DC">
              <w:t>Подготовка и направление в министерство жилищно-коммунального хозяйства Ставропольского края отчет</w:t>
            </w:r>
            <w:r w:rsidR="006702E9" w:rsidRPr="005214DC">
              <w:t>ов</w:t>
            </w:r>
            <w:r w:rsidRPr="005214DC">
              <w:t xml:space="preserve"> о реализации мер по предупреждению коррупции</w:t>
            </w:r>
          </w:p>
        </w:tc>
        <w:tc>
          <w:tcPr>
            <w:tcW w:w="1560" w:type="dxa"/>
            <w:gridSpan w:val="2"/>
            <w:vAlign w:val="center"/>
          </w:tcPr>
          <w:p w:rsidR="0028184B" w:rsidRPr="005214DC" w:rsidRDefault="0028184B" w:rsidP="006702E9">
            <w:pPr>
              <w:spacing w:line="340" w:lineRule="exact"/>
              <w:jc w:val="both"/>
            </w:pPr>
            <w:r w:rsidRPr="005214DC">
              <w:t>в соответствии с указаниями министерства</w:t>
            </w:r>
          </w:p>
        </w:tc>
        <w:tc>
          <w:tcPr>
            <w:tcW w:w="2696" w:type="dxa"/>
            <w:gridSpan w:val="3"/>
          </w:tcPr>
          <w:p w:rsidR="0028184B" w:rsidRPr="005214DC" w:rsidRDefault="0009663E" w:rsidP="006702E9">
            <w:pPr>
              <w:spacing w:line="340" w:lineRule="exact"/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</w:p>
        </w:tc>
      </w:tr>
      <w:tr w:rsidR="005E3446" w:rsidRPr="005214DC" w:rsidTr="00C030B7">
        <w:trPr>
          <w:gridBefore w:val="1"/>
          <w:wBefore w:w="10" w:type="dxa"/>
        </w:trPr>
        <w:tc>
          <w:tcPr>
            <w:tcW w:w="9918" w:type="dxa"/>
            <w:gridSpan w:val="10"/>
          </w:tcPr>
          <w:p w:rsidR="005E3446" w:rsidRPr="005214DC" w:rsidRDefault="0009663E" w:rsidP="00FC5661">
            <w:pPr>
              <w:spacing w:before="240" w:after="240" w:line="340" w:lineRule="exact"/>
              <w:jc w:val="center"/>
            </w:pPr>
            <w:r w:rsidRPr="005214DC">
              <w:t>6</w:t>
            </w:r>
            <w:r w:rsidR="005E3446" w:rsidRPr="005214DC">
              <w:t>. Обеспечение открытости и доступности деятельности Г</w:t>
            </w:r>
            <w:r w:rsidR="00FC5661" w:rsidRPr="005214DC">
              <w:t>УП СК «РРЦ СК»</w:t>
            </w:r>
          </w:p>
        </w:tc>
      </w:tr>
      <w:tr w:rsidR="0009663E" w:rsidRPr="005214DC" w:rsidTr="00C030B7">
        <w:trPr>
          <w:gridBefore w:val="1"/>
          <w:wBefore w:w="10" w:type="dxa"/>
          <w:trHeight w:val="935"/>
        </w:trPr>
        <w:tc>
          <w:tcPr>
            <w:tcW w:w="650" w:type="dxa"/>
            <w:gridSpan w:val="2"/>
          </w:tcPr>
          <w:p w:rsidR="0009663E" w:rsidRPr="005214DC" w:rsidRDefault="0009663E" w:rsidP="006702E9">
            <w:pPr>
              <w:spacing w:line="340" w:lineRule="exact"/>
              <w:jc w:val="center"/>
            </w:pPr>
            <w:r w:rsidRPr="005214DC">
              <w:t>6.1.</w:t>
            </w:r>
          </w:p>
        </w:tc>
        <w:tc>
          <w:tcPr>
            <w:tcW w:w="5012" w:type="dxa"/>
            <w:gridSpan w:val="3"/>
          </w:tcPr>
          <w:p w:rsidR="0009663E" w:rsidRPr="005214DC" w:rsidRDefault="0009663E" w:rsidP="00FC5661">
            <w:pPr>
              <w:autoSpaceDE w:val="0"/>
              <w:autoSpaceDN w:val="0"/>
              <w:adjustRightInd w:val="0"/>
              <w:spacing w:line="340" w:lineRule="exact"/>
              <w:jc w:val="both"/>
            </w:pPr>
            <w:r w:rsidRPr="005214DC">
              <w:t xml:space="preserve">Размещение на официальном </w:t>
            </w:r>
            <w:r w:rsidR="007E2CB7" w:rsidRPr="005214DC">
              <w:t>сайте</w:t>
            </w:r>
            <w:r w:rsidR="007E2CB7" w:rsidRPr="005214DC">
              <w:rPr>
                <w:rFonts w:eastAsiaTheme="minorHAnsi"/>
                <w:lang w:eastAsia="en-US"/>
              </w:rPr>
              <w:t xml:space="preserve"> </w:t>
            </w:r>
            <w:r w:rsidR="00FC5661" w:rsidRPr="005214DC">
              <w:t>ГУП СК РРЦ СК»</w:t>
            </w:r>
            <w:r w:rsidR="007E2CB7" w:rsidRPr="005214DC">
              <w:t xml:space="preserve"> </w:t>
            </w:r>
            <w:r w:rsidR="007E2CB7" w:rsidRPr="005214DC">
              <w:rPr>
                <w:rFonts w:eastAsiaTheme="minorHAnsi"/>
                <w:lang w:eastAsia="en-US"/>
              </w:rPr>
              <w:t>в информационно-телекоммуникационной сети «</w:t>
            </w:r>
            <w:r w:rsidR="007E2CB7" w:rsidRPr="005214DC">
              <w:rPr>
                <w:rFonts w:eastAsiaTheme="minorHAnsi"/>
                <w:bCs/>
                <w:lang w:eastAsia="en-US"/>
              </w:rPr>
              <w:t>Интернет»</w:t>
            </w:r>
            <w:r w:rsidR="007E2CB7" w:rsidRPr="005214DC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5214DC">
              <w:t>информации о реализации мероприятий в сфере противодействия коррупции, выявленных фактах коррупции и принятых мерах реагирования</w:t>
            </w:r>
          </w:p>
        </w:tc>
        <w:tc>
          <w:tcPr>
            <w:tcW w:w="1560" w:type="dxa"/>
            <w:gridSpan w:val="2"/>
            <w:vAlign w:val="center"/>
          </w:tcPr>
          <w:p w:rsidR="0009663E" w:rsidRPr="005214DC" w:rsidRDefault="0009663E" w:rsidP="00FC5661">
            <w:pPr>
              <w:pStyle w:val="ConsPlusNormal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6" w:type="dxa"/>
            <w:gridSpan w:val="3"/>
            <w:vMerge w:val="restart"/>
            <w:vAlign w:val="center"/>
          </w:tcPr>
          <w:p w:rsidR="0009663E" w:rsidRPr="005214DC" w:rsidRDefault="0009663E" w:rsidP="00123622">
            <w:pPr>
              <w:spacing w:line="340" w:lineRule="exact"/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  <w:r w:rsidR="00434140" w:rsidRPr="005214DC">
              <w:t>, отдел информационных технологий</w:t>
            </w:r>
          </w:p>
        </w:tc>
      </w:tr>
      <w:tr w:rsidR="0009663E" w:rsidRPr="005214DC" w:rsidTr="00C030B7">
        <w:trPr>
          <w:gridBefore w:val="1"/>
          <w:wBefore w:w="10" w:type="dxa"/>
        </w:trPr>
        <w:tc>
          <w:tcPr>
            <w:tcW w:w="650" w:type="dxa"/>
            <w:gridSpan w:val="2"/>
          </w:tcPr>
          <w:p w:rsidR="0009663E" w:rsidRPr="005214DC" w:rsidRDefault="0009663E" w:rsidP="006702E9">
            <w:pPr>
              <w:spacing w:line="340" w:lineRule="exact"/>
              <w:jc w:val="center"/>
            </w:pPr>
            <w:r w:rsidRPr="005214DC">
              <w:t>6.2.</w:t>
            </w:r>
          </w:p>
        </w:tc>
        <w:tc>
          <w:tcPr>
            <w:tcW w:w="5012" w:type="dxa"/>
            <w:gridSpan w:val="3"/>
          </w:tcPr>
          <w:p w:rsidR="0009663E" w:rsidRPr="005214DC" w:rsidRDefault="0009663E" w:rsidP="00FC5661">
            <w:pPr>
              <w:pStyle w:val="ConsPlusNormal"/>
              <w:spacing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информации, размещенной на стенд</w:t>
            </w:r>
            <w:r w:rsidR="00FC5661" w:rsidRPr="005214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FC5661" w:rsidRPr="005214D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 xml:space="preserve"> в здании Г</w:t>
            </w:r>
            <w:r w:rsidR="00FC5661" w:rsidRPr="005214DC">
              <w:rPr>
                <w:rFonts w:ascii="Times New Roman" w:hAnsi="Times New Roman" w:cs="Times New Roman"/>
                <w:sz w:val="24"/>
                <w:szCs w:val="24"/>
              </w:rPr>
              <w:t>УП СК «РРЦ СК»</w:t>
            </w: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r w:rsidR="006008EE" w:rsidRPr="005214DC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="006008EE" w:rsidRPr="005214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C5661" w:rsidRPr="005214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ГУП СК «РРЦ СК»</w:t>
            </w:r>
            <w:r w:rsidR="006008EE" w:rsidRPr="00521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8EE" w:rsidRPr="005214D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информационно-телекоммуникационной сети «</w:t>
            </w:r>
            <w:r w:rsidR="006008EE" w:rsidRPr="005214D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Интернет»</w:t>
            </w:r>
          </w:p>
        </w:tc>
        <w:tc>
          <w:tcPr>
            <w:tcW w:w="1560" w:type="dxa"/>
            <w:gridSpan w:val="2"/>
            <w:vAlign w:val="center"/>
          </w:tcPr>
          <w:p w:rsidR="0009663E" w:rsidRPr="005214DC" w:rsidRDefault="0009663E" w:rsidP="00FC5661">
            <w:pPr>
              <w:pStyle w:val="ConsPlusNormal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6" w:type="dxa"/>
            <w:gridSpan w:val="3"/>
            <w:vMerge/>
            <w:vAlign w:val="center"/>
          </w:tcPr>
          <w:p w:rsidR="0009663E" w:rsidRPr="005214DC" w:rsidRDefault="0009663E" w:rsidP="006702E9">
            <w:pPr>
              <w:spacing w:line="340" w:lineRule="exact"/>
            </w:pPr>
          </w:p>
        </w:tc>
      </w:tr>
      <w:tr w:rsidR="005214DC" w:rsidRPr="005214DC" w:rsidTr="00C030B7">
        <w:trPr>
          <w:gridAfter w:val="1"/>
          <w:wAfter w:w="10" w:type="dxa"/>
        </w:trPr>
        <w:tc>
          <w:tcPr>
            <w:tcW w:w="9918" w:type="dxa"/>
            <w:gridSpan w:val="10"/>
          </w:tcPr>
          <w:p w:rsidR="005214DC" w:rsidRPr="005214DC" w:rsidRDefault="005214DC" w:rsidP="00725D6E">
            <w:pPr>
              <w:jc w:val="center"/>
            </w:pPr>
          </w:p>
          <w:p w:rsidR="005214DC" w:rsidRPr="005214DC" w:rsidRDefault="005214DC" w:rsidP="00725D6E">
            <w:pPr>
              <w:jc w:val="center"/>
            </w:pPr>
            <w:r w:rsidRPr="005214DC">
              <w:t>7. Минимизация бытовой коррупции</w:t>
            </w:r>
          </w:p>
          <w:p w:rsidR="005214DC" w:rsidRPr="005214DC" w:rsidRDefault="005214DC" w:rsidP="00725D6E">
            <w:pPr>
              <w:jc w:val="center"/>
            </w:pPr>
          </w:p>
        </w:tc>
      </w:tr>
      <w:tr w:rsidR="005214DC" w:rsidRPr="005214DC" w:rsidTr="00C030B7">
        <w:trPr>
          <w:gridAfter w:val="1"/>
          <w:wAfter w:w="10" w:type="dxa"/>
          <w:trHeight w:val="935"/>
        </w:trPr>
        <w:tc>
          <w:tcPr>
            <w:tcW w:w="649" w:type="dxa"/>
            <w:gridSpan w:val="2"/>
          </w:tcPr>
          <w:p w:rsidR="005214DC" w:rsidRPr="005214DC" w:rsidRDefault="005214DC" w:rsidP="00725D6E">
            <w:pPr>
              <w:jc w:val="center"/>
            </w:pPr>
            <w:r w:rsidRPr="005214DC">
              <w:t>7.1.</w:t>
            </w:r>
          </w:p>
        </w:tc>
        <w:tc>
          <w:tcPr>
            <w:tcW w:w="4874" w:type="dxa"/>
            <w:gridSpan w:val="2"/>
          </w:tcPr>
          <w:p w:rsidR="005214DC" w:rsidRPr="005214DC" w:rsidRDefault="005214DC" w:rsidP="00725D6E">
            <w:pPr>
              <w:autoSpaceDE w:val="0"/>
              <w:autoSpaceDN w:val="0"/>
              <w:adjustRightInd w:val="0"/>
              <w:jc w:val="both"/>
            </w:pPr>
            <w:r w:rsidRPr="005214DC">
              <w:t>Проведение анкетирования работников предприятия «Что вы знаете о коррупции», с включением вопросов проявления бытовой коррупции</w:t>
            </w:r>
          </w:p>
        </w:tc>
        <w:tc>
          <w:tcPr>
            <w:tcW w:w="1741" w:type="dxa"/>
            <w:gridSpan w:val="5"/>
            <w:vAlign w:val="center"/>
          </w:tcPr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654" w:type="dxa"/>
            <w:vAlign w:val="center"/>
          </w:tcPr>
          <w:p w:rsidR="005214DC" w:rsidRPr="005214DC" w:rsidRDefault="005214DC" w:rsidP="00725D6E">
            <w:pPr>
              <w:jc w:val="both"/>
            </w:pPr>
            <w:r w:rsidRPr="005214DC">
              <w:t>руководство предприятия, работник, ответственный за профилактику коррупционных правонарушений</w:t>
            </w:r>
          </w:p>
        </w:tc>
      </w:tr>
      <w:tr w:rsidR="005214DC" w:rsidRPr="005214DC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5214DC" w:rsidRPr="005214DC" w:rsidRDefault="005214DC" w:rsidP="00725D6E">
            <w:pPr>
              <w:jc w:val="center"/>
            </w:pPr>
            <w:r w:rsidRPr="005214DC">
              <w:t>7.2.</w:t>
            </w:r>
          </w:p>
        </w:tc>
        <w:tc>
          <w:tcPr>
            <w:tcW w:w="4874" w:type="dxa"/>
            <w:gridSpan w:val="2"/>
          </w:tcPr>
          <w:p w:rsidR="005214DC" w:rsidRPr="005214DC" w:rsidRDefault="005214DC" w:rsidP="0072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Проведение бесед с работниками предприятия на тему формирования нетерпимого отношения к проявлениям бытовой коррупции</w:t>
            </w:r>
          </w:p>
        </w:tc>
        <w:tc>
          <w:tcPr>
            <w:tcW w:w="1741" w:type="dxa"/>
            <w:gridSpan w:val="5"/>
            <w:vAlign w:val="center"/>
          </w:tcPr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в полугодие</w:t>
            </w:r>
          </w:p>
        </w:tc>
        <w:tc>
          <w:tcPr>
            <w:tcW w:w="2654" w:type="dxa"/>
            <w:vAlign w:val="center"/>
          </w:tcPr>
          <w:p w:rsidR="005214DC" w:rsidRPr="005214DC" w:rsidRDefault="005214DC" w:rsidP="00725D6E">
            <w:pPr>
              <w:jc w:val="both"/>
            </w:pPr>
            <w:r w:rsidRPr="005214DC">
              <w:t>руководство учреждения, работник, ответственный за профилактику коррупционных правонарушений</w:t>
            </w:r>
          </w:p>
        </w:tc>
      </w:tr>
      <w:tr w:rsidR="005214DC" w:rsidRPr="005214DC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5214DC" w:rsidRPr="005214DC" w:rsidRDefault="005214DC" w:rsidP="00725D6E">
            <w:pPr>
              <w:jc w:val="center"/>
            </w:pPr>
            <w:r w:rsidRPr="005214DC">
              <w:t>7.3.</w:t>
            </w:r>
          </w:p>
        </w:tc>
        <w:tc>
          <w:tcPr>
            <w:tcW w:w="4874" w:type="dxa"/>
            <w:gridSpan w:val="2"/>
          </w:tcPr>
          <w:p w:rsidR="005214DC" w:rsidRPr="005214DC" w:rsidRDefault="005214DC" w:rsidP="00725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Обеспечение работы «антикоррупционной горячей линии» предприятия по телефону (8652) 26-39-25</w:t>
            </w:r>
          </w:p>
        </w:tc>
        <w:tc>
          <w:tcPr>
            <w:tcW w:w="1741" w:type="dxa"/>
            <w:gridSpan w:val="5"/>
            <w:vAlign w:val="center"/>
          </w:tcPr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рабочего дня</w:t>
            </w:r>
          </w:p>
        </w:tc>
        <w:tc>
          <w:tcPr>
            <w:tcW w:w="2654" w:type="dxa"/>
            <w:vAlign w:val="center"/>
          </w:tcPr>
          <w:p w:rsidR="005214DC" w:rsidRPr="005214DC" w:rsidRDefault="005214DC" w:rsidP="00725D6E">
            <w:pPr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</w:p>
        </w:tc>
      </w:tr>
      <w:tr w:rsidR="005214DC" w:rsidRPr="005214DC" w:rsidTr="00C030B7">
        <w:trPr>
          <w:gridAfter w:val="1"/>
          <w:wAfter w:w="10" w:type="dxa"/>
        </w:trPr>
        <w:tc>
          <w:tcPr>
            <w:tcW w:w="9918" w:type="dxa"/>
            <w:gridSpan w:val="10"/>
          </w:tcPr>
          <w:p w:rsidR="005214DC" w:rsidRPr="005214DC" w:rsidRDefault="005214DC" w:rsidP="00725D6E">
            <w:pPr>
              <w:jc w:val="center"/>
            </w:pPr>
          </w:p>
          <w:p w:rsidR="005214DC" w:rsidRPr="005214DC" w:rsidRDefault="005214DC" w:rsidP="00725D6E">
            <w:pPr>
              <w:jc w:val="center"/>
            </w:pPr>
            <w:r w:rsidRPr="005214DC">
              <w:t>8. Мероприятия, приуроченные к Международному дню борьбы с коррупцией</w:t>
            </w:r>
          </w:p>
          <w:p w:rsidR="005214DC" w:rsidRPr="005214DC" w:rsidRDefault="005214DC" w:rsidP="00725D6E">
            <w:pPr>
              <w:jc w:val="center"/>
            </w:pPr>
          </w:p>
        </w:tc>
      </w:tr>
      <w:tr w:rsidR="005214DC" w:rsidRPr="005214DC" w:rsidTr="00C030B7">
        <w:trPr>
          <w:gridAfter w:val="1"/>
          <w:wAfter w:w="10" w:type="dxa"/>
        </w:trPr>
        <w:tc>
          <w:tcPr>
            <w:tcW w:w="649" w:type="dxa"/>
            <w:gridSpan w:val="2"/>
          </w:tcPr>
          <w:p w:rsidR="005214DC" w:rsidRPr="005214DC" w:rsidRDefault="005214DC" w:rsidP="00725D6E">
            <w:pPr>
              <w:jc w:val="center"/>
            </w:pPr>
            <w:r w:rsidRPr="005214DC">
              <w:t>8.1.</w:t>
            </w:r>
          </w:p>
        </w:tc>
        <w:tc>
          <w:tcPr>
            <w:tcW w:w="4874" w:type="dxa"/>
            <w:gridSpan w:val="2"/>
          </w:tcPr>
          <w:p w:rsidR="005214DC" w:rsidRPr="005214DC" w:rsidRDefault="005214DC" w:rsidP="00725D6E">
            <w:pPr>
              <w:autoSpaceDE w:val="0"/>
              <w:autoSpaceDN w:val="0"/>
              <w:adjustRightInd w:val="0"/>
              <w:jc w:val="both"/>
            </w:pPr>
            <w:r w:rsidRPr="005214DC">
              <w:t>Размещение на официальном сайте</w:t>
            </w:r>
            <w:r w:rsidRPr="005214DC">
              <w:rPr>
                <w:rFonts w:eastAsiaTheme="minorHAnsi"/>
                <w:lang w:eastAsia="en-US"/>
              </w:rPr>
              <w:t xml:space="preserve"> </w:t>
            </w:r>
            <w:r w:rsidRPr="005214DC">
              <w:t>ГУП СК «РРЦ СК» статьи «9 декабря – Международный день борьбы с коррупцией»</w:t>
            </w:r>
          </w:p>
        </w:tc>
        <w:tc>
          <w:tcPr>
            <w:tcW w:w="1741" w:type="dxa"/>
            <w:gridSpan w:val="5"/>
            <w:vAlign w:val="center"/>
          </w:tcPr>
          <w:p w:rsidR="005214DC" w:rsidRPr="005214DC" w:rsidRDefault="005214DC" w:rsidP="00725D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4DC">
              <w:rPr>
                <w:rFonts w:ascii="Times New Roman" w:hAnsi="Times New Roman" w:cs="Times New Roman"/>
                <w:sz w:val="24"/>
                <w:szCs w:val="24"/>
              </w:rPr>
              <w:t>ежегодно до 01 декабря</w:t>
            </w:r>
          </w:p>
        </w:tc>
        <w:tc>
          <w:tcPr>
            <w:tcW w:w="2654" w:type="dxa"/>
            <w:vAlign w:val="center"/>
          </w:tcPr>
          <w:p w:rsidR="005214DC" w:rsidRPr="005214DC" w:rsidRDefault="005214DC" w:rsidP="00725D6E">
            <w:pPr>
              <w:jc w:val="both"/>
            </w:pPr>
            <w:r w:rsidRPr="005214DC">
              <w:t>работник, ответственный за профилактику коррупционных правонарушений</w:t>
            </w:r>
          </w:p>
        </w:tc>
      </w:tr>
    </w:tbl>
    <w:p w:rsidR="00C4448D" w:rsidRDefault="00C4448D" w:rsidP="00AC74FD">
      <w:pPr>
        <w:rPr>
          <w:sz w:val="30"/>
          <w:szCs w:val="30"/>
        </w:rPr>
      </w:pPr>
    </w:p>
    <w:sectPr w:rsidR="00C4448D" w:rsidSect="00CE2931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49D" w:rsidRDefault="00B5649D" w:rsidP="00CE2931">
      <w:r>
        <w:separator/>
      </w:r>
    </w:p>
  </w:endnote>
  <w:endnote w:type="continuationSeparator" w:id="0">
    <w:p w:rsidR="00B5649D" w:rsidRDefault="00B5649D" w:rsidP="00CE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49D" w:rsidRDefault="00B5649D" w:rsidP="00CE2931">
      <w:r>
        <w:separator/>
      </w:r>
    </w:p>
  </w:footnote>
  <w:footnote w:type="continuationSeparator" w:id="0">
    <w:p w:rsidR="00B5649D" w:rsidRDefault="00B5649D" w:rsidP="00CE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156728"/>
      <w:docPartObj>
        <w:docPartGallery w:val="Page Numbers (Top of Page)"/>
        <w:docPartUnique/>
      </w:docPartObj>
    </w:sdtPr>
    <w:sdtEndPr/>
    <w:sdtContent>
      <w:p w:rsidR="00CE2931" w:rsidRDefault="00CE2931">
        <w:pPr>
          <w:pStyle w:val="a4"/>
          <w:jc w:val="right"/>
        </w:pPr>
        <w:r w:rsidRPr="00CE2931">
          <w:rPr>
            <w:sz w:val="28"/>
            <w:szCs w:val="28"/>
          </w:rPr>
          <w:fldChar w:fldCharType="begin"/>
        </w:r>
        <w:r w:rsidRPr="00CE2931">
          <w:rPr>
            <w:sz w:val="28"/>
            <w:szCs w:val="28"/>
          </w:rPr>
          <w:instrText>PAGE   \* MERGEFORMAT</w:instrText>
        </w:r>
        <w:r w:rsidRPr="00CE2931">
          <w:rPr>
            <w:sz w:val="28"/>
            <w:szCs w:val="28"/>
          </w:rPr>
          <w:fldChar w:fldCharType="separate"/>
        </w:r>
        <w:r w:rsidR="00AC74FD">
          <w:rPr>
            <w:noProof/>
            <w:sz w:val="28"/>
            <w:szCs w:val="28"/>
          </w:rPr>
          <w:t>4</w:t>
        </w:r>
        <w:r w:rsidRPr="00CE2931">
          <w:rPr>
            <w:sz w:val="28"/>
            <w:szCs w:val="28"/>
          </w:rPr>
          <w:fldChar w:fldCharType="end"/>
        </w:r>
      </w:p>
    </w:sdtContent>
  </w:sdt>
  <w:p w:rsidR="00CE2931" w:rsidRDefault="00CE29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C"/>
    <w:rsid w:val="0009663E"/>
    <w:rsid w:val="00123622"/>
    <w:rsid w:val="00154F08"/>
    <w:rsid w:val="00174356"/>
    <w:rsid w:val="00197B11"/>
    <w:rsid w:val="001F6655"/>
    <w:rsid w:val="0028184B"/>
    <w:rsid w:val="002A2046"/>
    <w:rsid w:val="002F488F"/>
    <w:rsid w:val="00304447"/>
    <w:rsid w:val="00330A0B"/>
    <w:rsid w:val="00360236"/>
    <w:rsid w:val="003764B2"/>
    <w:rsid w:val="00380BBF"/>
    <w:rsid w:val="00412046"/>
    <w:rsid w:val="00434140"/>
    <w:rsid w:val="00440682"/>
    <w:rsid w:val="00452886"/>
    <w:rsid w:val="005214DC"/>
    <w:rsid w:val="00546BC1"/>
    <w:rsid w:val="005E3446"/>
    <w:rsid w:val="005E53DD"/>
    <w:rsid w:val="006008EE"/>
    <w:rsid w:val="00607077"/>
    <w:rsid w:val="006141EB"/>
    <w:rsid w:val="006702E9"/>
    <w:rsid w:val="006F2ACF"/>
    <w:rsid w:val="00765717"/>
    <w:rsid w:val="007E2CB7"/>
    <w:rsid w:val="008032F1"/>
    <w:rsid w:val="0082099C"/>
    <w:rsid w:val="00832D40"/>
    <w:rsid w:val="008936A9"/>
    <w:rsid w:val="008A17C8"/>
    <w:rsid w:val="0097597D"/>
    <w:rsid w:val="00A27799"/>
    <w:rsid w:val="00A41D25"/>
    <w:rsid w:val="00AC74FD"/>
    <w:rsid w:val="00B5649D"/>
    <w:rsid w:val="00B72C29"/>
    <w:rsid w:val="00C030B7"/>
    <w:rsid w:val="00C4448D"/>
    <w:rsid w:val="00CE2931"/>
    <w:rsid w:val="00D23893"/>
    <w:rsid w:val="00DE19E6"/>
    <w:rsid w:val="00E55F1C"/>
    <w:rsid w:val="00E97A00"/>
    <w:rsid w:val="00F24CD8"/>
    <w:rsid w:val="00F30841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2C9E"/>
  <w15:chartTrackingRefBased/>
  <w15:docId w15:val="{96AD96A9-7DBE-405C-B5D8-A4743E7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44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E29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29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AC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2A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Несмиянов Сергей Борисович</dc:creator>
  <cp:keywords/>
  <dc:description/>
  <cp:lastModifiedBy>Болелова Ирина Алексеевна</cp:lastModifiedBy>
  <cp:revision>2</cp:revision>
  <cp:lastPrinted>2021-04-06T09:06:00Z</cp:lastPrinted>
  <dcterms:created xsi:type="dcterms:W3CDTF">2021-04-06T09:08:00Z</dcterms:created>
  <dcterms:modified xsi:type="dcterms:W3CDTF">2021-04-06T09:08:00Z</dcterms:modified>
</cp:coreProperties>
</file>